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F7A" w:rsidRDefault="008F2F7A" w:rsidP="008F2F7A">
      <w:pPr>
        <w:spacing w:after="0"/>
        <w:jc w:val="center"/>
        <w:rPr>
          <w:rFonts w:ascii="Garamond" w:hAnsi="Garamond"/>
          <w:b/>
          <w:sz w:val="24"/>
          <w:szCs w:val="24"/>
        </w:rPr>
      </w:pPr>
      <w:r w:rsidRPr="003C7099">
        <w:rPr>
          <w:rFonts w:ascii="Garamond" w:hAnsi="Garamond"/>
          <w:b/>
          <w:sz w:val="24"/>
          <w:szCs w:val="24"/>
        </w:rPr>
        <w:t>KOOPERATİFLERİN VE ÜST BİRLİKLERİNİN 2026 YILINDA YAPACAKLARI GENEL KURULLARDA DİKKAT EDECEKLERİ HUSUSLAR</w:t>
      </w:r>
    </w:p>
    <w:p w:rsidR="008F2F7A" w:rsidRDefault="008F2F7A" w:rsidP="008F2F7A">
      <w:pPr>
        <w:spacing w:after="0"/>
        <w:jc w:val="center"/>
        <w:rPr>
          <w:rFonts w:ascii="Garamond" w:hAnsi="Garamond"/>
          <w:b/>
          <w:sz w:val="24"/>
          <w:szCs w:val="24"/>
        </w:rPr>
      </w:pPr>
    </w:p>
    <w:p w:rsidR="008F2F7A" w:rsidRDefault="008F2F7A" w:rsidP="008F2F7A">
      <w:pPr>
        <w:spacing w:after="0"/>
        <w:jc w:val="both"/>
        <w:rPr>
          <w:rFonts w:ascii="Garamond" w:hAnsi="Garamond"/>
          <w:sz w:val="24"/>
          <w:szCs w:val="24"/>
        </w:rPr>
      </w:pPr>
      <w:r>
        <w:rPr>
          <w:rFonts w:ascii="Garamond" w:hAnsi="Garamond"/>
          <w:b/>
          <w:sz w:val="24"/>
          <w:szCs w:val="24"/>
        </w:rPr>
        <w:t>1-</w:t>
      </w:r>
      <w:r w:rsidRPr="003C7099">
        <w:rPr>
          <w:rFonts w:ascii="Garamond" w:hAnsi="Garamond"/>
          <w:sz w:val="24"/>
          <w:szCs w:val="24"/>
        </w:rPr>
        <w:t>Olağan Genel Kurul Toplantıları 30 Haziran 2026 tarihine kadar tamamlanmalıdır. Bu tarihe kadar olağan genel kurul toplantı çağrısı yapmayan kooperatif yöneticileri hakkında Cumhuriyet Başsavcılıklarına suç duyurusunda bulunulacaktır.</w:t>
      </w:r>
    </w:p>
    <w:p w:rsidR="008F2F7A" w:rsidRDefault="008F2F7A" w:rsidP="008F2F7A">
      <w:pPr>
        <w:spacing w:after="0"/>
        <w:jc w:val="both"/>
        <w:rPr>
          <w:rFonts w:ascii="Garamond" w:hAnsi="Garamond"/>
          <w:sz w:val="24"/>
          <w:szCs w:val="24"/>
        </w:rPr>
      </w:pPr>
    </w:p>
    <w:p w:rsidR="008F2F7A" w:rsidRDefault="008F2F7A" w:rsidP="008F2F7A">
      <w:pPr>
        <w:spacing w:after="0"/>
        <w:jc w:val="both"/>
        <w:rPr>
          <w:rFonts w:ascii="Garamond" w:hAnsi="Garamond"/>
          <w:sz w:val="24"/>
          <w:szCs w:val="24"/>
        </w:rPr>
      </w:pPr>
      <w:r w:rsidRPr="000F7499">
        <w:rPr>
          <w:rFonts w:ascii="Garamond" w:hAnsi="Garamond"/>
          <w:b/>
          <w:sz w:val="24"/>
          <w:szCs w:val="24"/>
        </w:rPr>
        <w:t>2-</w:t>
      </w:r>
      <w:r>
        <w:rPr>
          <w:rFonts w:ascii="Garamond" w:hAnsi="Garamond"/>
          <w:sz w:val="24"/>
          <w:szCs w:val="24"/>
        </w:rPr>
        <w:t xml:space="preserve">Anasözleşmelerini değiştirerek intibak işlemlerini tamamlayan kooperatifler; yeni </w:t>
      </w:r>
      <w:proofErr w:type="spellStart"/>
      <w:r>
        <w:rPr>
          <w:rFonts w:ascii="Garamond" w:hAnsi="Garamond"/>
          <w:sz w:val="24"/>
          <w:szCs w:val="24"/>
        </w:rPr>
        <w:t>anasözleşmelerindeki</w:t>
      </w:r>
      <w:proofErr w:type="spellEnd"/>
      <w:r>
        <w:rPr>
          <w:rFonts w:ascii="Garamond" w:hAnsi="Garamond"/>
          <w:sz w:val="24"/>
          <w:szCs w:val="24"/>
        </w:rPr>
        <w:t xml:space="preserve"> hükme göre genel kurul tarihinden (30) gün önce genel kurul ilanını yapmaları gerekmektedir. İlanda çoğunluğun sağlanamaması halinde ikinci toplantının tarihi de belirtilir. Bu süre (7) günden az (30) günden fazla olamaz. Sürelerin hesabında duyuru ve toplantı günleri hesaba katılmaz. (örnek ilan, gündem ve ilan tutanağı </w:t>
      </w:r>
      <w:hyperlink r:id="rId4" w:history="1">
        <w:r w:rsidRPr="006875F2">
          <w:rPr>
            <w:rStyle w:val="Kpr"/>
            <w:rFonts w:ascii="Garamond" w:hAnsi="Garamond"/>
            <w:sz w:val="24"/>
            <w:szCs w:val="24"/>
          </w:rPr>
          <w:t>samsun.tarimorman@gov.tr</w:t>
        </w:r>
      </w:hyperlink>
      <w:r>
        <w:rPr>
          <w:rFonts w:ascii="Garamond" w:hAnsi="Garamond"/>
          <w:sz w:val="24"/>
          <w:szCs w:val="24"/>
        </w:rPr>
        <w:t xml:space="preserve"> adresindeki “Tarımsal Amaçlı Örgütler” sekmesinden temin edilebilir.)</w:t>
      </w:r>
    </w:p>
    <w:p w:rsidR="008F2F7A" w:rsidRDefault="008F2F7A" w:rsidP="008F2F7A">
      <w:pPr>
        <w:spacing w:after="0"/>
        <w:jc w:val="both"/>
        <w:rPr>
          <w:rFonts w:ascii="Garamond" w:hAnsi="Garamond"/>
          <w:sz w:val="24"/>
          <w:szCs w:val="24"/>
        </w:rPr>
      </w:pPr>
    </w:p>
    <w:p w:rsidR="008F2F7A" w:rsidRPr="003618ED" w:rsidRDefault="008F2F7A" w:rsidP="008F2F7A">
      <w:pPr>
        <w:spacing w:after="0"/>
        <w:jc w:val="both"/>
        <w:rPr>
          <w:rFonts w:ascii="Garamond" w:hAnsi="Garamond"/>
          <w:sz w:val="24"/>
          <w:szCs w:val="24"/>
        </w:rPr>
      </w:pPr>
      <w:r w:rsidRPr="000F7499">
        <w:rPr>
          <w:rFonts w:ascii="Garamond" w:hAnsi="Garamond"/>
          <w:b/>
          <w:sz w:val="24"/>
          <w:szCs w:val="24"/>
        </w:rPr>
        <w:t>3-</w:t>
      </w:r>
      <w:r w:rsidRPr="00A42FA9">
        <w:rPr>
          <w:rFonts w:ascii="Garamond" w:hAnsi="Garamond"/>
          <w:sz w:val="24"/>
          <w:szCs w:val="24"/>
        </w:rPr>
        <w:t xml:space="preserve">Toplantı tarihinden en az (15) gün önce İl Müdürlüğümüzden Bakanlık Temsilcisi talebinde bulunulmalıdır. Müracaat dilekçesi kooperatifi temsile yetkili en az iki yönetim kurulu üyesi tarafından imzalanmış olmalıdır. (Örnek müracaat dilekçesi </w:t>
      </w:r>
      <w:hyperlink r:id="rId5" w:history="1">
        <w:r w:rsidRPr="00A42FA9">
          <w:rPr>
            <w:rStyle w:val="Kpr"/>
            <w:rFonts w:ascii="Garamond" w:hAnsi="Garamond"/>
            <w:sz w:val="24"/>
            <w:szCs w:val="24"/>
          </w:rPr>
          <w:t>samsun.tarimorman@gov.tr</w:t>
        </w:r>
      </w:hyperlink>
      <w:r w:rsidRPr="00A42FA9">
        <w:rPr>
          <w:rFonts w:ascii="Garamond" w:hAnsi="Garamond"/>
          <w:sz w:val="24"/>
          <w:szCs w:val="24"/>
        </w:rPr>
        <w:t xml:space="preserve"> adresindeki “Tarımsal Amaçlı Örgütler” sekmesinden temin edilebilir.) Müracaat  dilekçesi ekinde</w:t>
      </w:r>
      <w:r>
        <w:rPr>
          <w:rFonts w:ascii="Garamond" w:hAnsi="Garamond"/>
          <w:sz w:val="24"/>
          <w:szCs w:val="24"/>
        </w:rPr>
        <w:t xml:space="preserve"> aşağıdaki ekler mutlaka bulunmak zorundadır.</w:t>
      </w:r>
    </w:p>
    <w:p w:rsidR="008F2F7A" w:rsidRPr="00A42FA9" w:rsidRDefault="008F2F7A" w:rsidP="008F2F7A">
      <w:pPr>
        <w:spacing w:after="0"/>
        <w:jc w:val="both"/>
        <w:rPr>
          <w:rFonts w:ascii="Garamond" w:hAnsi="Garamond"/>
          <w:sz w:val="24"/>
          <w:szCs w:val="24"/>
        </w:rPr>
      </w:pPr>
      <w:r w:rsidRPr="00A42FA9">
        <w:rPr>
          <w:rFonts w:ascii="Garamond" w:hAnsi="Garamond"/>
          <w:sz w:val="24"/>
          <w:szCs w:val="24"/>
        </w:rPr>
        <w:t>(a) İlan, gündem ve ilan tutanağı</w:t>
      </w:r>
    </w:p>
    <w:p w:rsidR="008F2F7A" w:rsidRPr="00A42FA9" w:rsidRDefault="008F2F7A" w:rsidP="008F2F7A">
      <w:pPr>
        <w:spacing w:after="0"/>
        <w:jc w:val="both"/>
        <w:rPr>
          <w:rFonts w:ascii="Garamond" w:hAnsi="Garamond"/>
          <w:sz w:val="24"/>
          <w:szCs w:val="24"/>
        </w:rPr>
      </w:pPr>
      <w:r w:rsidRPr="00A42FA9">
        <w:rPr>
          <w:rFonts w:ascii="Garamond" w:hAnsi="Garamond"/>
          <w:sz w:val="24"/>
          <w:szCs w:val="24"/>
        </w:rPr>
        <w:t>(b) Genel Kurul için alınmış yönetim kurulu kararının fotokopisi</w:t>
      </w:r>
    </w:p>
    <w:p w:rsidR="008F2F7A" w:rsidRPr="00A42FA9" w:rsidRDefault="008F2F7A" w:rsidP="008F2F7A">
      <w:pPr>
        <w:spacing w:after="0"/>
        <w:jc w:val="both"/>
        <w:rPr>
          <w:rFonts w:ascii="Garamond" w:hAnsi="Garamond"/>
          <w:sz w:val="24"/>
          <w:szCs w:val="24"/>
        </w:rPr>
      </w:pPr>
      <w:r w:rsidRPr="00A42FA9">
        <w:rPr>
          <w:rFonts w:ascii="Garamond" w:hAnsi="Garamond"/>
          <w:sz w:val="24"/>
          <w:szCs w:val="24"/>
        </w:rPr>
        <w:t xml:space="preserve">(c) Kooperatifi temsile </w:t>
      </w:r>
      <w:r>
        <w:rPr>
          <w:rFonts w:ascii="Garamond" w:hAnsi="Garamond"/>
          <w:sz w:val="24"/>
          <w:szCs w:val="24"/>
        </w:rPr>
        <w:t>yetkili kişilerin</w:t>
      </w:r>
      <w:r w:rsidRPr="00A42FA9">
        <w:rPr>
          <w:rFonts w:ascii="Garamond" w:hAnsi="Garamond"/>
          <w:sz w:val="24"/>
          <w:szCs w:val="24"/>
        </w:rPr>
        <w:t xml:space="preserve"> yetki belgesi</w:t>
      </w:r>
    </w:p>
    <w:p w:rsidR="008F2F7A" w:rsidRDefault="008F2F7A" w:rsidP="008F2F7A">
      <w:pPr>
        <w:spacing w:after="0"/>
        <w:jc w:val="both"/>
        <w:rPr>
          <w:rFonts w:ascii="Garamond" w:hAnsi="Garamond"/>
          <w:sz w:val="24"/>
          <w:szCs w:val="24"/>
        </w:rPr>
      </w:pPr>
      <w:r w:rsidRPr="00A42FA9">
        <w:rPr>
          <w:rFonts w:ascii="Garamond" w:hAnsi="Garamond"/>
          <w:sz w:val="24"/>
          <w:szCs w:val="24"/>
        </w:rPr>
        <w:t>(d) Bakanlık Temsilci ücretinin yatırıldığını  gösterir makbuz.</w:t>
      </w:r>
    </w:p>
    <w:p w:rsidR="008F2F7A" w:rsidRDefault="008F2F7A" w:rsidP="008F2F7A">
      <w:pPr>
        <w:spacing w:after="0"/>
        <w:jc w:val="both"/>
        <w:rPr>
          <w:rFonts w:ascii="Garamond" w:hAnsi="Garamond"/>
          <w:sz w:val="24"/>
          <w:szCs w:val="24"/>
        </w:rPr>
      </w:pPr>
    </w:p>
    <w:p w:rsidR="008F2F7A" w:rsidRDefault="008F2F7A" w:rsidP="008F2F7A">
      <w:pPr>
        <w:spacing w:after="0"/>
        <w:jc w:val="both"/>
        <w:rPr>
          <w:rFonts w:ascii="Garamond" w:hAnsi="Garamond"/>
          <w:sz w:val="24"/>
          <w:szCs w:val="24"/>
        </w:rPr>
      </w:pPr>
      <w:r>
        <w:rPr>
          <w:rFonts w:ascii="Garamond" w:hAnsi="Garamond"/>
          <w:sz w:val="24"/>
          <w:szCs w:val="24"/>
        </w:rPr>
        <w:t>4-Müracaat dilekçesi ve eklerinde eksiklik bulunması veya toplantı tarihinden en az (15) gün öncesinden yapılmayan müracaatlar için görevlendirme yapılmayacaktır.</w:t>
      </w:r>
    </w:p>
    <w:p w:rsidR="008F2F7A" w:rsidRDefault="008F2F7A" w:rsidP="008F2F7A">
      <w:pPr>
        <w:spacing w:after="0"/>
        <w:jc w:val="both"/>
        <w:rPr>
          <w:rFonts w:ascii="Garamond" w:hAnsi="Garamond"/>
          <w:sz w:val="24"/>
          <w:szCs w:val="24"/>
        </w:rPr>
      </w:pPr>
    </w:p>
    <w:p w:rsidR="008F2F7A" w:rsidRDefault="008F2F7A" w:rsidP="008F2F7A">
      <w:pPr>
        <w:spacing w:after="0"/>
        <w:jc w:val="both"/>
        <w:rPr>
          <w:rFonts w:ascii="Garamond" w:hAnsi="Garamond"/>
          <w:sz w:val="24"/>
          <w:szCs w:val="24"/>
        </w:rPr>
      </w:pPr>
      <w:r w:rsidRPr="009C12F0">
        <w:rPr>
          <w:rFonts w:ascii="Garamond" w:hAnsi="Garamond"/>
          <w:b/>
          <w:sz w:val="24"/>
          <w:szCs w:val="24"/>
        </w:rPr>
        <w:t>5-</w:t>
      </w:r>
      <w:r>
        <w:rPr>
          <w:rFonts w:ascii="Garamond" w:hAnsi="Garamond"/>
          <w:sz w:val="24"/>
          <w:szCs w:val="24"/>
        </w:rPr>
        <w:t xml:space="preserve">Genel Kurul çağrısı yapan ve Bakanlık Temsilcisi Görevlendirilmesi talebinde bulunan kooperatif yöneticilerinin mutlaka temsile yetkili kişiler olması gerekmektedir. </w:t>
      </w:r>
    </w:p>
    <w:p w:rsidR="008F2F7A" w:rsidRDefault="008F2F7A" w:rsidP="008F2F7A">
      <w:pPr>
        <w:spacing w:after="0"/>
        <w:jc w:val="both"/>
        <w:rPr>
          <w:rFonts w:ascii="Garamond" w:hAnsi="Garamond"/>
          <w:sz w:val="24"/>
          <w:szCs w:val="24"/>
        </w:rPr>
      </w:pPr>
    </w:p>
    <w:p w:rsidR="008F2F7A" w:rsidRDefault="008F2F7A" w:rsidP="008F2F7A">
      <w:pPr>
        <w:spacing w:after="0"/>
        <w:jc w:val="both"/>
        <w:rPr>
          <w:rFonts w:ascii="Garamond" w:hAnsi="Garamond"/>
          <w:sz w:val="24"/>
          <w:szCs w:val="24"/>
        </w:rPr>
      </w:pPr>
      <w:r w:rsidRPr="009C12F0">
        <w:rPr>
          <w:rFonts w:ascii="Garamond" w:hAnsi="Garamond"/>
          <w:b/>
          <w:sz w:val="24"/>
          <w:szCs w:val="24"/>
        </w:rPr>
        <w:t>6-</w:t>
      </w:r>
      <w:r w:rsidRPr="00A42FA9">
        <w:rPr>
          <w:rFonts w:ascii="Garamond" w:hAnsi="Garamond"/>
          <w:sz w:val="24"/>
          <w:szCs w:val="24"/>
        </w:rPr>
        <w:t>Toplantı tarihinden en az (15) gün önce</w:t>
      </w:r>
      <w:r>
        <w:rPr>
          <w:rFonts w:ascii="Garamond" w:hAnsi="Garamond"/>
          <w:sz w:val="24"/>
          <w:szCs w:val="24"/>
        </w:rPr>
        <w:t xml:space="preserve"> aşağıdaki belgeler kooperatif yönetim kurullarınca KOOPBİS’ e işlenerek genel kurul öncesinde ortakların incelemesine amade tutulması zorunludur:</w:t>
      </w:r>
    </w:p>
    <w:p w:rsidR="008F2F7A" w:rsidRPr="00A42FA9" w:rsidRDefault="008F2F7A" w:rsidP="008F2F7A">
      <w:pPr>
        <w:spacing w:after="0"/>
        <w:jc w:val="both"/>
        <w:rPr>
          <w:rFonts w:ascii="Garamond" w:hAnsi="Garamond"/>
          <w:sz w:val="24"/>
          <w:szCs w:val="24"/>
        </w:rPr>
      </w:pPr>
      <w:r w:rsidRPr="00A42FA9">
        <w:rPr>
          <w:rFonts w:ascii="Garamond" w:hAnsi="Garamond"/>
          <w:sz w:val="24"/>
          <w:szCs w:val="24"/>
        </w:rPr>
        <w:t xml:space="preserve">(a) </w:t>
      </w:r>
      <w:r>
        <w:rPr>
          <w:rFonts w:ascii="Garamond" w:hAnsi="Garamond"/>
          <w:sz w:val="24"/>
          <w:szCs w:val="24"/>
        </w:rPr>
        <w:t>Yönetim kurulu yıllık faaliyet raporu (Yönetim kurulu üyelerince imzalı)</w:t>
      </w:r>
    </w:p>
    <w:p w:rsidR="008F2F7A" w:rsidRPr="00A42FA9" w:rsidRDefault="008F2F7A" w:rsidP="008F2F7A">
      <w:pPr>
        <w:spacing w:after="0"/>
        <w:jc w:val="both"/>
        <w:rPr>
          <w:rFonts w:ascii="Garamond" w:hAnsi="Garamond"/>
          <w:sz w:val="24"/>
          <w:szCs w:val="24"/>
        </w:rPr>
      </w:pPr>
      <w:r w:rsidRPr="00A42FA9">
        <w:rPr>
          <w:rFonts w:ascii="Garamond" w:hAnsi="Garamond"/>
          <w:sz w:val="24"/>
          <w:szCs w:val="24"/>
        </w:rPr>
        <w:t xml:space="preserve">(b) </w:t>
      </w:r>
      <w:r>
        <w:rPr>
          <w:rFonts w:ascii="Garamond" w:hAnsi="Garamond"/>
          <w:sz w:val="24"/>
          <w:szCs w:val="24"/>
        </w:rPr>
        <w:t>Denetleme kurulu raporu (Denetim kurulu üyelerince imzalı)</w:t>
      </w:r>
    </w:p>
    <w:p w:rsidR="008F2F7A" w:rsidRPr="00A42FA9" w:rsidRDefault="008F2F7A" w:rsidP="008F2F7A">
      <w:pPr>
        <w:spacing w:after="0"/>
        <w:jc w:val="both"/>
        <w:rPr>
          <w:rFonts w:ascii="Garamond" w:hAnsi="Garamond"/>
          <w:sz w:val="24"/>
          <w:szCs w:val="24"/>
        </w:rPr>
      </w:pPr>
      <w:r>
        <w:rPr>
          <w:rFonts w:ascii="Garamond" w:hAnsi="Garamond"/>
          <w:sz w:val="24"/>
          <w:szCs w:val="24"/>
        </w:rPr>
        <w:t>(c) Bilanço (Yönetim kurulu üyelerince imzalı)</w:t>
      </w:r>
    </w:p>
    <w:p w:rsidR="008F2F7A" w:rsidRDefault="008F2F7A" w:rsidP="008F2F7A">
      <w:pPr>
        <w:spacing w:after="0"/>
        <w:jc w:val="both"/>
        <w:rPr>
          <w:rFonts w:ascii="Garamond" w:hAnsi="Garamond"/>
          <w:sz w:val="24"/>
          <w:szCs w:val="24"/>
        </w:rPr>
      </w:pPr>
      <w:r>
        <w:rPr>
          <w:rFonts w:ascii="Garamond" w:hAnsi="Garamond"/>
          <w:sz w:val="24"/>
          <w:szCs w:val="24"/>
        </w:rPr>
        <w:t>(d) Gelir – Gider Tablosu (Yönetim kurulu üyelerince imzalı)</w:t>
      </w:r>
    </w:p>
    <w:p w:rsidR="008F2F7A" w:rsidRDefault="008F2F7A" w:rsidP="008F2F7A">
      <w:pPr>
        <w:spacing w:after="0"/>
        <w:jc w:val="both"/>
        <w:rPr>
          <w:rFonts w:ascii="Garamond" w:hAnsi="Garamond"/>
          <w:sz w:val="24"/>
          <w:szCs w:val="24"/>
        </w:rPr>
      </w:pPr>
      <w:r>
        <w:rPr>
          <w:rFonts w:ascii="Garamond" w:hAnsi="Garamond"/>
          <w:sz w:val="24"/>
          <w:szCs w:val="24"/>
        </w:rPr>
        <w:t>KOOPBİS’ e işlenmeyen her bir belge için idari para cezası uygulanacaktır.</w:t>
      </w:r>
    </w:p>
    <w:p w:rsidR="008F2F7A" w:rsidRDefault="008F2F7A" w:rsidP="008F2F7A">
      <w:pPr>
        <w:spacing w:after="0"/>
        <w:jc w:val="both"/>
        <w:rPr>
          <w:rFonts w:ascii="Garamond" w:hAnsi="Garamond"/>
          <w:sz w:val="24"/>
          <w:szCs w:val="24"/>
        </w:rPr>
      </w:pPr>
    </w:p>
    <w:p w:rsidR="008F2F7A" w:rsidRDefault="008F2F7A" w:rsidP="008F2F7A">
      <w:pPr>
        <w:spacing w:after="0"/>
        <w:jc w:val="both"/>
        <w:rPr>
          <w:rFonts w:ascii="Garamond" w:hAnsi="Garamond"/>
          <w:sz w:val="24"/>
          <w:szCs w:val="24"/>
        </w:rPr>
      </w:pPr>
      <w:r w:rsidRPr="00FE22BD">
        <w:rPr>
          <w:rFonts w:ascii="Garamond" w:hAnsi="Garamond"/>
          <w:b/>
          <w:sz w:val="24"/>
          <w:szCs w:val="24"/>
        </w:rPr>
        <w:t>7-</w:t>
      </w:r>
      <w:r>
        <w:rPr>
          <w:rFonts w:ascii="Garamond" w:hAnsi="Garamond"/>
          <w:sz w:val="24"/>
          <w:szCs w:val="24"/>
        </w:rPr>
        <w:t>KOOPBİS’e ortak girişlerinin 26 Nisan 2026 tarihine kadar tamamlanması gerekmektedir. Bu tarihe kadar ortak girişlerini tamamlamayan yönetim kurulu üyeleri hakkında eksik bırakılan her bir işlem için ayrı ayrı olmak üzere idari para cezası uygulanacaktır.</w:t>
      </w:r>
    </w:p>
    <w:p w:rsidR="008F2F7A" w:rsidRDefault="008F2F7A" w:rsidP="008F2F7A">
      <w:pPr>
        <w:spacing w:after="0"/>
        <w:jc w:val="both"/>
        <w:rPr>
          <w:rFonts w:ascii="Garamond" w:hAnsi="Garamond"/>
          <w:sz w:val="24"/>
          <w:szCs w:val="24"/>
        </w:rPr>
      </w:pPr>
    </w:p>
    <w:p w:rsidR="008F2F7A" w:rsidRDefault="008F2F7A" w:rsidP="008F2F7A">
      <w:pPr>
        <w:spacing w:after="0"/>
        <w:jc w:val="both"/>
        <w:rPr>
          <w:rFonts w:ascii="Garamond" w:hAnsi="Garamond"/>
          <w:sz w:val="24"/>
          <w:szCs w:val="24"/>
        </w:rPr>
      </w:pPr>
      <w:r w:rsidRPr="00FE22BD">
        <w:rPr>
          <w:rFonts w:ascii="Garamond" w:hAnsi="Garamond"/>
          <w:b/>
          <w:sz w:val="24"/>
          <w:szCs w:val="24"/>
        </w:rPr>
        <w:t>8-</w:t>
      </w:r>
      <w:r>
        <w:rPr>
          <w:rFonts w:ascii="Garamond" w:hAnsi="Garamond"/>
          <w:sz w:val="24"/>
          <w:szCs w:val="24"/>
        </w:rPr>
        <w:t>26 Nisan 2026 tarihinden sonra yapılacak genel kurul toplantılarında KOOPBİS’ ten alınan barkotlu  “Hazır Bulunanlar Listeleri” kullanılacaktır.</w:t>
      </w:r>
    </w:p>
    <w:p w:rsidR="008F2F7A" w:rsidRDefault="008F2F7A" w:rsidP="008F2F7A">
      <w:pPr>
        <w:spacing w:after="0"/>
        <w:jc w:val="both"/>
        <w:rPr>
          <w:rFonts w:ascii="Garamond" w:hAnsi="Garamond"/>
          <w:sz w:val="24"/>
          <w:szCs w:val="24"/>
        </w:rPr>
      </w:pPr>
    </w:p>
    <w:p w:rsidR="008F2F7A" w:rsidRDefault="008F2F7A" w:rsidP="008F2F7A">
      <w:pPr>
        <w:spacing w:after="0"/>
        <w:jc w:val="both"/>
        <w:rPr>
          <w:rFonts w:ascii="Garamond" w:hAnsi="Garamond"/>
          <w:sz w:val="24"/>
          <w:szCs w:val="24"/>
        </w:rPr>
      </w:pPr>
      <w:r w:rsidRPr="00A4743B">
        <w:rPr>
          <w:rFonts w:ascii="Garamond" w:hAnsi="Garamond"/>
          <w:b/>
          <w:sz w:val="24"/>
          <w:szCs w:val="24"/>
        </w:rPr>
        <w:t>9-</w:t>
      </w:r>
      <w:r>
        <w:rPr>
          <w:rFonts w:ascii="Garamond" w:hAnsi="Garamond"/>
          <w:sz w:val="24"/>
          <w:szCs w:val="24"/>
        </w:rPr>
        <w:t xml:space="preserve">Genel kurula sunulacak Yönetim Kurulu Yıllık Çalışma Raporu ve Denetleme Kurulu Raporu </w:t>
      </w:r>
      <w:hyperlink r:id="rId6" w:history="1">
        <w:r w:rsidRPr="00A42FA9">
          <w:rPr>
            <w:rStyle w:val="Kpr"/>
            <w:rFonts w:ascii="Garamond" w:hAnsi="Garamond"/>
            <w:sz w:val="24"/>
            <w:szCs w:val="24"/>
          </w:rPr>
          <w:t>samsun.tarimorman@gov.tr</w:t>
        </w:r>
      </w:hyperlink>
      <w:r w:rsidRPr="00A42FA9">
        <w:rPr>
          <w:rFonts w:ascii="Garamond" w:hAnsi="Garamond"/>
          <w:sz w:val="24"/>
          <w:szCs w:val="24"/>
        </w:rPr>
        <w:t xml:space="preserve"> adresindeki “Tarımsal Amaçlı Örgütler” </w:t>
      </w:r>
      <w:r>
        <w:rPr>
          <w:rFonts w:ascii="Garamond" w:hAnsi="Garamond"/>
          <w:sz w:val="24"/>
          <w:szCs w:val="24"/>
        </w:rPr>
        <w:t>sekmesinde yer alan örnek formata uygun olarak hazırlanması gerekmektedir.</w:t>
      </w:r>
      <w:bookmarkStart w:id="0" w:name="_GoBack"/>
      <w:bookmarkEnd w:id="0"/>
    </w:p>
    <w:p w:rsidR="00301BAA" w:rsidRDefault="00301BAA"/>
    <w:sectPr w:rsidR="00301BAA" w:rsidSect="008F2F7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BB"/>
    <w:rsid w:val="00301BAA"/>
    <w:rsid w:val="008F2F7A"/>
    <w:rsid w:val="00FF6D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15857-C0A3-442B-A07F-78D0A040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F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F2F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sun.tarimorman@gov.tr" TargetMode="External"/><Relationship Id="rId11" Type="http://schemas.openxmlformats.org/officeDocument/2006/relationships/customXml" Target="../customXml/item3.xml"/><Relationship Id="rId5" Type="http://schemas.openxmlformats.org/officeDocument/2006/relationships/hyperlink" Target="mailto:samsun.tarimorman@gov.tr" TargetMode="External"/><Relationship Id="rId10" Type="http://schemas.openxmlformats.org/officeDocument/2006/relationships/customXml" Target="../customXml/item2.xml"/><Relationship Id="rId4" Type="http://schemas.openxmlformats.org/officeDocument/2006/relationships/hyperlink" Target="mailto:samsun.tarimorman@gov.tr" TargetMode="Externa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c09b2dac11fa3bfbc6462aef1a55305">
  <xsd:schema xmlns:xsd="http://www.w3.org/2001/XMLSchema" xmlns:xs="http://www.w3.org/2001/XMLSchema" xmlns:p="http://schemas.microsoft.com/office/2006/metadata/properties" xmlns:ns1="http://schemas.microsoft.com/sharepoint/v3" xmlns:ns2="e954c94b-bcf3-4e4c-b634-2f53cf15a115" targetNamespace="http://schemas.microsoft.com/office/2006/metadata/properties" ma:root="true" ma:fieldsID="8ef15c47380a5eb01fd5b0c900eb488f" ns1:_="" ns2:_="">
    <xsd:import namespace="http://schemas.microsoft.com/sharepoint/v3"/>
    <xsd:import namespace="e954c94b-bcf3-4e4c-b634-2f53cf15a11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94b-bcf3-4e4c-b634-2f53cf15a11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e954c94b-bcf3-4e4c-b634-2f53cf15a11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523A1B-269A-46B8-B31F-F0A73E587A4C}"/>
</file>

<file path=customXml/itemProps2.xml><?xml version="1.0" encoding="utf-8"?>
<ds:datastoreItem xmlns:ds="http://schemas.openxmlformats.org/officeDocument/2006/customXml" ds:itemID="{F4D634C9-AE0E-4761-8689-2AECE599D9E8}"/>
</file>

<file path=customXml/itemProps3.xml><?xml version="1.0" encoding="utf-8"?>
<ds:datastoreItem xmlns:ds="http://schemas.openxmlformats.org/officeDocument/2006/customXml" ds:itemID="{0404ACD2-D660-473D-BB8D-0B48189A1658}"/>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ŞEN</dc:creator>
  <cp:keywords/>
  <dc:description/>
  <cp:lastModifiedBy>Mustafa ŞEN</cp:lastModifiedBy>
  <cp:revision>2</cp:revision>
  <dcterms:created xsi:type="dcterms:W3CDTF">2026-03-27T05:52:00Z</dcterms:created>
  <dcterms:modified xsi:type="dcterms:W3CDTF">2026-03-27T05:53:00Z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